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B1" w:rsidRPr="003C76BF" w:rsidRDefault="000C00B1" w:rsidP="000C00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6BF">
        <w:rPr>
          <w:rFonts w:ascii="Times New Roman" w:eastAsia="Times New Roman" w:hAnsi="Times New Roman" w:cs="Times New Roman"/>
          <w:b/>
          <w:sz w:val="28"/>
          <w:szCs w:val="28"/>
        </w:rPr>
        <w:t>Межрайонная ИФНС России № 14 по Свердловской области информирует:</w:t>
      </w:r>
    </w:p>
    <w:p w:rsidR="00CE2BBF" w:rsidRPr="003C76BF" w:rsidRDefault="00CE2BBF" w:rsidP="00CE2BB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sz w:val="23"/>
          <w:szCs w:val="23"/>
        </w:rPr>
      </w:pPr>
    </w:p>
    <w:p w:rsidR="00455F4D" w:rsidRPr="003C76BF" w:rsidRDefault="00CE2BBF" w:rsidP="00CE2B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hAnsi="Times New Roman" w:cs="Times New Roman"/>
          <w:sz w:val="23"/>
          <w:szCs w:val="23"/>
        </w:rPr>
        <w:t xml:space="preserve">Уважаемые налогоплательщики, напоминаем Вам, что </w:t>
      </w:r>
      <w:r w:rsidR="00D77DA0" w:rsidRPr="003C76BF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3C76BF">
        <w:rPr>
          <w:rFonts w:ascii="Times New Roman" w:eastAsia="Times New Roman" w:hAnsi="Times New Roman" w:cs="Times New Roman"/>
          <w:sz w:val="23"/>
          <w:szCs w:val="23"/>
        </w:rPr>
        <w:t>Федеральным законом от 22.05.2003 № 54-ФЗ «О применении контрольно-кассовой техники при осуществлении наличных денежных расчётов и (или) расчётов с использованием электронных средств платежа» (далее – Закон № 54-ФЗ) определяются правила применения контрольно-кассовой техники при осуществлении расчётов на территории Российской Федерации в целях обеспечения интересов граждан и организаций, защиты прав потребителей, а также обеспечения установленного порядка осуществления расчётов, полноты учёта выручки в организациях и у индивидуальных предпринимателей (пункт 2 статьи 1 Закона № 54-ФЗ).</w:t>
      </w:r>
    </w:p>
    <w:p w:rsidR="00455F4D" w:rsidRPr="003C76BF" w:rsidRDefault="00455F4D" w:rsidP="00BF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>Пунктом 1 статьи 1.2 Закона № 54-ФЗ предусмотрено, что контрольно-кассовая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расчётов, за исключением случаев, установленных Законом № 54-ФЗ.</w:t>
      </w:r>
    </w:p>
    <w:p w:rsidR="00455F4D" w:rsidRPr="003C76BF" w:rsidRDefault="00CE2BBF" w:rsidP="00BF0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>В</w:t>
      </w:r>
      <w:r w:rsidR="00BF0188" w:rsidRPr="003C76BF">
        <w:rPr>
          <w:rFonts w:ascii="Times New Roman" w:eastAsia="Times New Roman" w:hAnsi="Times New Roman" w:cs="Times New Roman"/>
          <w:sz w:val="23"/>
          <w:szCs w:val="23"/>
        </w:rPr>
        <w:t xml:space="preserve"> соответствии </w:t>
      </w:r>
      <w:r w:rsidRPr="003C76BF">
        <w:rPr>
          <w:rFonts w:ascii="Times New Roman" w:eastAsia="Times New Roman" w:hAnsi="Times New Roman" w:cs="Times New Roman"/>
          <w:sz w:val="23"/>
          <w:szCs w:val="23"/>
        </w:rPr>
        <w:t>со вступившим в силу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F0188" w:rsidRPr="003C76BF">
        <w:rPr>
          <w:rFonts w:ascii="Times New Roman" w:eastAsia="Times New Roman" w:hAnsi="Times New Roman" w:cs="Times New Roman"/>
          <w:sz w:val="23"/>
          <w:szCs w:val="23"/>
        </w:rPr>
        <w:t>Федеральным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закон</w:t>
      </w:r>
      <w:r w:rsidR="00BF0188" w:rsidRPr="003C76BF">
        <w:rPr>
          <w:rFonts w:ascii="Times New Roman" w:eastAsia="Times New Roman" w:hAnsi="Times New Roman" w:cs="Times New Roman"/>
          <w:sz w:val="23"/>
          <w:szCs w:val="23"/>
        </w:rPr>
        <w:t>ом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от 27.11.2017 № 349-ФЗ, предоставляет</w:t>
      </w:r>
      <w:r w:rsidR="00BF0188" w:rsidRPr="003C76BF">
        <w:rPr>
          <w:rFonts w:ascii="Times New Roman" w:eastAsia="Times New Roman" w:hAnsi="Times New Roman" w:cs="Times New Roman"/>
          <w:sz w:val="23"/>
          <w:szCs w:val="23"/>
        </w:rPr>
        <w:t>ся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право </w:t>
      </w:r>
      <w:r w:rsidR="00BF0188" w:rsidRPr="003C76BF">
        <w:rPr>
          <w:rFonts w:ascii="Times New Roman" w:eastAsia="Times New Roman" w:hAnsi="Times New Roman" w:cs="Times New Roman"/>
          <w:sz w:val="23"/>
          <w:szCs w:val="23"/>
        </w:rPr>
        <w:t>на налоговый вычет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для индивидуальных предпринимателей, применяющих онлайн кассы.</w:t>
      </w:r>
    </w:p>
    <w:p w:rsidR="00455F4D" w:rsidRPr="003C76BF" w:rsidRDefault="00455F4D" w:rsidP="00BF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 xml:space="preserve">Налоговый вычет может составить до 18 тысяч рублей на каждый экземпляр кассы и распространяется на тех ИП, которые работают на ЕНВД или применяют патент. </w:t>
      </w:r>
    </w:p>
    <w:p w:rsidR="00455F4D" w:rsidRPr="003C76BF" w:rsidRDefault="00455F4D" w:rsidP="00BF0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 xml:space="preserve">Предприниматель на ЕНВД или патенте, работающий в сфере розничной торговли или общественного питания, а также имеющий наемных работников сможет рассчитывать на налоговый вычет, если зарегистрирует кассу до 1 июля 2018 года, а остальные ИП - до 1 июля 2019 года. </w:t>
      </w:r>
    </w:p>
    <w:p w:rsidR="00455F4D" w:rsidRPr="003C76BF" w:rsidRDefault="00455F4D" w:rsidP="00B3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>Для ИП на ЕНВД оформление вычета будет происходить на основании налоговой декларации, а для патентной системы - на основании заявления, в которых должны указываться в т.ч. сведения о моделях и регистрационных номерах касс, а также суммы расходов по их приобретению.</w:t>
      </w:r>
    </w:p>
    <w:p w:rsidR="00455F4D" w:rsidRPr="003C76BF" w:rsidRDefault="00BF0188" w:rsidP="00B35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>Кроме того, Федеральным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закон</w:t>
      </w:r>
      <w:r w:rsidRPr="003C76BF">
        <w:rPr>
          <w:rFonts w:ascii="Times New Roman" w:eastAsia="Times New Roman" w:hAnsi="Times New Roman" w:cs="Times New Roman"/>
          <w:sz w:val="23"/>
          <w:szCs w:val="23"/>
        </w:rPr>
        <w:t>ом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от 27.11.2017 № 337-ФЗ</w:t>
      </w:r>
      <w:r w:rsidRPr="003C76BF">
        <w:rPr>
          <w:rFonts w:ascii="Times New Roman" w:eastAsia="Times New Roman" w:hAnsi="Times New Roman" w:cs="Times New Roman"/>
          <w:sz w:val="23"/>
          <w:szCs w:val="23"/>
        </w:rPr>
        <w:t>, перенесен</w:t>
      </w:r>
      <w:r w:rsidR="00455F4D" w:rsidRPr="003C76BF">
        <w:rPr>
          <w:rFonts w:ascii="Times New Roman" w:eastAsia="Times New Roman" w:hAnsi="Times New Roman" w:cs="Times New Roman"/>
          <w:sz w:val="23"/>
          <w:szCs w:val="23"/>
        </w:rPr>
        <w:t xml:space="preserve"> срок применения онлайн касс для отдельных категорий предпринимателей. </w:t>
      </w:r>
    </w:p>
    <w:p w:rsidR="00B04650" w:rsidRPr="003C76BF" w:rsidRDefault="00B354E8" w:rsidP="00B04650">
      <w:pPr>
        <w:pStyle w:val="a4"/>
        <w:spacing w:after="0"/>
        <w:ind w:firstLine="709"/>
        <w:rPr>
          <w:rFonts w:eastAsia="Times New Roman"/>
          <w:sz w:val="23"/>
          <w:szCs w:val="23"/>
        </w:rPr>
      </w:pPr>
      <w:r w:rsidRPr="003C76BF">
        <w:rPr>
          <w:rFonts w:eastAsia="Times New Roman"/>
          <w:sz w:val="23"/>
          <w:szCs w:val="23"/>
        </w:rPr>
        <w:t xml:space="preserve">Так, </w:t>
      </w:r>
      <w:r w:rsidR="00B04650" w:rsidRPr="003C76BF">
        <w:rPr>
          <w:rFonts w:eastAsia="Times New Roman"/>
          <w:sz w:val="23"/>
          <w:szCs w:val="23"/>
        </w:rPr>
        <w:t>контрольно – кассовую технику обязаны применять:</w:t>
      </w:r>
    </w:p>
    <w:p w:rsidR="00B04650" w:rsidRPr="003C76BF" w:rsidRDefault="00B04650" w:rsidP="00B04650">
      <w:pPr>
        <w:pStyle w:val="a4"/>
        <w:spacing w:after="0"/>
        <w:ind w:firstLine="709"/>
        <w:rPr>
          <w:rFonts w:eastAsia="Calibri"/>
          <w:b/>
          <w:sz w:val="23"/>
          <w:szCs w:val="23"/>
          <w:lang w:eastAsia="en-US"/>
        </w:rPr>
      </w:pPr>
      <w:r w:rsidRPr="003C76BF">
        <w:rPr>
          <w:rFonts w:eastAsia="Calibri"/>
          <w:b/>
          <w:sz w:val="23"/>
          <w:szCs w:val="23"/>
          <w:lang w:eastAsia="en-US"/>
        </w:rPr>
        <w:t>с 1 июля 2018 года:</w:t>
      </w:r>
    </w:p>
    <w:p w:rsidR="00B04650" w:rsidRPr="003C76BF" w:rsidRDefault="00B04650" w:rsidP="00B04650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организации и ИП, </w:t>
      </w:r>
      <w:r w:rsidRPr="003C76B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имеющие наемных работников</w:t>
      </w: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работающие в сфере общепита; </w:t>
      </w:r>
    </w:p>
    <w:p w:rsidR="00B04650" w:rsidRPr="003C76BF" w:rsidRDefault="00B04650" w:rsidP="00B04650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ИП на ЕНВД и патенте, </w:t>
      </w:r>
      <w:r w:rsidRPr="003C76B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имеющие наемных работников</w:t>
      </w: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работающие в сфере торговли; </w:t>
      </w:r>
    </w:p>
    <w:p w:rsidR="00B04650" w:rsidRPr="003C76BF" w:rsidRDefault="00B04650" w:rsidP="00B04650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>организации и ИП с работниками, занимающиеся вендингом</w:t>
      </w:r>
      <w:r w:rsidR="000B4A2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. </w:t>
      </w:r>
      <w:r w:rsidR="000B4A26" w:rsidRPr="000B4A26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(Вендинг – это продажа товаров и услуг с помощью автоматизированных систем (торговых автоматов.)</w:t>
      </w:r>
      <w:r w:rsidRPr="003C76B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</w:p>
    <w:p w:rsidR="00B04650" w:rsidRPr="003C76BF" w:rsidRDefault="00B04650" w:rsidP="00B046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с 1 июля 2019 года:</w:t>
      </w:r>
    </w:p>
    <w:p w:rsidR="00B04650" w:rsidRPr="003C76BF" w:rsidRDefault="00B04650" w:rsidP="00CE2BB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организации и ИП, выполняющие работы или оказывающие услуги населению; </w:t>
      </w:r>
    </w:p>
    <w:p w:rsidR="00B04650" w:rsidRPr="003C76BF" w:rsidRDefault="00B04650" w:rsidP="00CE2BB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ИП на ЕНВД и патенте, работающие в сфере торговли или общепита </w:t>
      </w:r>
      <w:r w:rsidRPr="003C76BF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без наемных работников</w:t>
      </w: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; </w:t>
      </w:r>
      <w:r w:rsidR="003C76BF" w:rsidRPr="003C76BF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(</w:t>
      </w:r>
      <w:r w:rsidR="003C76BF" w:rsidRPr="003C76BF">
        <w:rPr>
          <w:rFonts w:ascii="Times New Roman" w:hAnsi="Times New Roman" w:cs="Times New Roman"/>
          <w:i/>
          <w:sz w:val="23"/>
          <w:szCs w:val="23"/>
        </w:rPr>
        <w:t>В случае приема на работу наемных работников наступает обязанность установить контрольно – кассовую технику (ККТ) в течении 30 дней.)</w:t>
      </w:r>
    </w:p>
    <w:p w:rsidR="00B04650" w:rsidRPr="003C76BF" w:rsidRDefault="00B04650" w:rsidP="00CE2BB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3C76BF">
        <w:rPr>
          <w:rFonts w:ascii="Times New Roman" w:eastAsia="Calibri" w:hAnsi="Times New Roman" w:cs="Times New Roman"/>
          <w:sz w:val="23"/>
          <w:szCs w:val="23"/>
          <w:lang w:eastAsia="en-US"/>
        </w:rPr>
        <w:t>ИП без работников, занимающиеся вендингом</w:t>
      </w:r>
      <w:r w:rsidR="000B4A26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. </w:t>
      </w:r>
      <w:r w:rsidR="000B4A26" w:rsidRPr="000B4A26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(Вендинг – это продажа товаров и услуг с помощью автоматизированных систем (торговых автоматов.)</w:t>
      </w:r>
    </w:p>
    <w:p w:rsidR="00CE2BBF" w:rsidRPr="003C76BF" w:rsidRDefault="00CE2BBF" w:rsidP="00B3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F0188" w:rsidRPr="003C76BF" w:rsidRDefault="00BF0188" w:rsidP="00B35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C76BF">
        <w:rPr>
          <w:rFonts w:ascii="Times New Roman" w:eastAsia="Times New Roman" w:hAnsi="Times New Roman" w:cs="Times New Roman"/>
          <w:sz w:val="23"/>
          <w:szCs w:val="23"/>
        </w:rPr>
        <w:t xml:space="preserve">Налогоплательщики, применяющие общую систему налогообложения и УСН, при условии выдачи бланков строгой отчетности при оказании услуг населению также получили возможность не применять ККТ до 1 июля 2019 года (исключение составила сфера общепита). </w:t>
      </w:r>
    </w:p>
    <w:p w:rsidR="00BF0188" w:rsidRPr="003C76BF" w:rsidRDefault="00BF0188" w:rsidP="00455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C76BF" w:rsidRPr="003C76BF" w:rsidRDefault="003C76BF" w:rsidP="003C76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C76BF" w:rsidRPr="003C76BF" w:rsidRDefault="003C76BF" w:rsidP="003C76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3C76BF">
        <w:rPr>
          <w:rFonts w:ascii="Times New Roman" w:hAnsi="Times New Roman" w:cs="Times New Roman"/>
          <w:sz w:val="23"/>
          <w:szCs w:val="23"/>
        </w:rPr>
        <w:t xml:space="preserve">В случае возникновения вопросов касательно законодательства о применении контрольно-кассовой техники Вы можете обратиться: </w:t>
      </w:r>
    </w:p>
    <w:p w:rsidR="003C76BF" w:rsidRPr="003C76BF" w:rsidRDefault="003C76BF" w:rsidP="003C76B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C76BF" w:rsidRPr="003C76BF" w:rsidRDefault="003C76BF" w:rsidP="003C76B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3C76BF">
        <w:rPr>
          <w:rFonts w:ascii="Times New Roman" w:hAnsi="Times New Roman" w:cs="Times New Roman"/>
          <w:sz w:val="23"/>
          <w:szCs w:val="23"/>
        </w:rPr>
        <w:t>Лично по адресу:</w:t>
      </w:r>
      <w:r>
        <w:rPr>
          <w:rFonts w:ascii="Times New Roman" w:hAnsi="Times New Roman" w:cs="Times New Roman"/>
          <w:sz w:val="23"/>
          <w:szCs w:val="23"/>
        </w:rPr>
        <w:t xml:space="preserve"> г. Краснотурьинск ул. Ленина 9, </w:t>
      </w:r>
      <w:r w:rsidRPr="003C76BF">
        <w:rPr>
          <w:rFonts w:ascii="Times New Roman" w:hAnsi="Times New Roman" w:cs="Times New Roman"/>
          <w:sz w:val="23"/>
          <w:szCs w:val="23"/>
        </w:rPr>
        <w:t xml:space="preserve">каб. 302 (3 этаж) </w:t>
      </w:r>
    </w:p>
    <w:p w:rsidR="009D186F" w:rsidRPr="000B4A26" w:rsidRDefault="003C76BF" w:rsidP="000B4A2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C76BF">
        <w:rPr>
          <w:rFonts w:ascii="Times New Roman" w:hAnsi="Times New Roman" w:cs="Times New Roman"/>
          <w:sz w:val="23"/>
          <w:szCs w:val="23"/>
        </w:rPr>
        <w:t xml:space="preserve">По телефону: 9-12-84, 9-12-85, 9-12-38, </w:t>
      </w:r>
    </w:p>
    <w:sectPr w:rsidR="009D186F" w:rsidRPr="000B4A26" w:rsidSect="00881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AE" w:rsidRDefault="00F83BAE" w:rsidP="001E2B89">
      <w:pPr>
        <w:spacing w:after="0" w:line="240" w:lineRule="auto"/>
      </w:pPr>
      <w:r>
        <w:separator/>
      </w:r>
    </w:p>
  </w:endnote>
  <w:endnote w:type="continuationSeparator" w:id="1">
    <w:p w:rsidR="00F83BAE" w:rsidRDefault="00F83BAE" w:rsidP="001E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AE" w:rsidRDefault="00F83BAE" w:rsidP="001E2B89">
      <w:pPr>
        <w:spacing w:after="0" w:line="240" w:lineRule="auto"/>
      </w:pPr>
      <w:r>
        <w:separator/>
      </w:r>
    </w:p>
  </w:footnote>
  <w:footnote w:type="continuationSeparator" w:id="1">
    <w:p w:rsidR="00F83BAE" w:rsidRDefault="00F83BAE" w:rsidP="001E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5DA"/>
    <w:multiLevelType w:val="hybridMultilevel"/>
    <w:tmpl w:val="15A2354C"/>
    <w:lvl w:ilvl="0" w:tplc="2200D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E6488"/>
    <w:multiLevelType w:val="hybridMultilevel"/>
    <w:tmpl w:val="2FBEDDD2"/>
    <w:lvl w:ilvl="0" w:tplc="594E88AC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A0747"/>
    <w:multiLevelType w:val="hybridMultilevel"/>
    <w:tmpl w:val="51A0E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5687B"/>
    <w:multiLevelType w:val="multilevel"/>
    <w:tmpl w:val="FF6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00B1"/>
    <w:rsid w:val="000A07EF"/>
    <w:rsid w:val="000B4A26"/>
    <w:rsid w:val="000C00B1"/>
    <w:rsid w:val="001E2B89"/>
    <w:rsid w:val="003B3799"/>
    <w:rsid w:val="003C76BF"/>
    <w:rsid w:val="00455F4D"/>
    <w:rsid w:val="00481FFD"/>
    <w:rsid w:val="00832439"/>
    <w:rsid w:val="00881C92"/>
    <w:rsid w:val="009D186F"/>
    <w:rsid w:val="00B04650"/>
    <w:rsid w:val="00B354E8"/>
    <w:rsid w:val="00BF0188"/>
    <w:rsid w:val="00CE2BBF"/>
    <w:rsid w:val="00D77DA0"/>
    <w:rsid w:val="00E152FA"/>
    <w:rsid w:val="00F145AA"/>
    <w:rsid w:val="00F8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4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4650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1E2B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2B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2B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2B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2B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E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B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1E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E2B89"/>
  </w:style>
  <w:style w:type="paragraph" w:styleId="ae">
    <w:name w:val="footer"/>
    <w:basedOn w:val="a"/>
    <w:link w:val="af"/>
    <w:uiPriority w:val="99"/>
    <w:unhideWhenUsed/>
    <w:rsid w:val="001E2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E2B89"/>
  </w:style>
  <w:style w:type="paragraph" w:styleId="af0">
    <w:name w:val="footnote text"/>
    <w:basedOn w:val="a"/>
    <w:link w:val="af1"/>
    <w:uiPriority w:val="99"/>
    <w:semiHidden/>
    <w:unhideWhenUsed/>
    <w:rsid w:val="001E2B8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2B8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2B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5FD4-B77A-4E7A-B24D-DEB003C3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№14 по Свердловской обл.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6617-01-885</dc:creator>
  <cp:keywords/>
  <dc:description/>
  <cp:lastModifiedBy>6617-01-885</cp:lastModifiedBy>
  <cp:revision>6</cp:revision>
  <cp:lastPrinted>2018-03-14T08:36:00Z</cp:lastPrinted>
  <dcterms:created xsi:type="dcterms:W3CDTF">2018-03-06T09:31:00Z</dcterms:created>
  <dcterms:modified xsi:type="dcterms:W3CDTF">2018-03-15T07:38:00Z</dcterms:modified>
</cp:coreProperties>
</file>